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E33B" w14:textId="6644B50F" w:rsidR="00552261" w:rsidRPr="004664BD" w:rsidRDefault="00552261" w:rsidP="00552261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48"/>
          <w:szCs w:val="28"/>
          <w:lang w:val="en-US"/>
        </w:rPr>
      </w:pPr>
      <w:r w:rsidRPr="004664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2DD58" wp14:editId="7B802D00">
                <wp:simplePos x="0" y="0"/>
                <wp:positionH relativeFrom="column">
                  <wp:posOffset>-104775</wp:posOffset>
                </wp:positionH>
                <wp:positionV relativeFrom="paragraph">
                  <wp:posOffset>361950</wp:posOffset>
                </wp:positionV>
                <wp:extent cx="6096000" cy="40640"/>
                <wp:effectExtent l="12700" t="12700" r="12700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406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3B16A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28.5pt" to="471.75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" strokecolor="windowText" strokeweight="2pt">
                <v:stroke joinstyle="miter"/>
                <o:lock v:ext="edit" shapetype="f"/>
              </v:line>
            </w:pict>
          </mc:Fallback>
        </mc:AlternateContent>
      </w:r>
      <w:r w:rsidR="00B27AAC" w:rsidRPr="004664BD">
        <w:rPr>
          <w:rFonts w:ascii="Arial" w:hAnsi="Arial" w:cs="Arial"/>
          <w:b/>
          <w:bCs/>
          <w:color w:val="000000" w:themeColor="text1"/>
          <w:sz w:val="48"/>
          <w:szCs w:val="28"/>
          <w:lang w:val="en-US"/>
        </w:rPr>
        <w:t xml:space="preserve">Deborah </w:t>
      </w:r>
      <w:r w:rsidR="002552DE" w:rsidRPr="004664BD">
        <w:rPr>
          <w:rFonts w:ascii="Arial" w:hAnsi="Arial" w:cs="Arial"/>
          <w:b/>
          <w:bCs/>
          <w:color w:val="000000" w:themeColor="text1"/>
          <w:sz w:val="48"/>
          <w:szCs w:val="28"/>
          <w:lang w:val="en-US"/>
        </w:rPr>
        <w:t xml:space="preserve">G. </w:t>
      </w:r>
      <w:r w:rsidR="00B27AAC" w:rsidRPr="004664BD">
        <w:rPr>
          <w:rFonts w:ascii="Arial" w:hAnsi="Arial" w:cs="Arial"/>
          <w:b/>
          <w:bCs/>
          <w:color w:val="000000" w:themeColor="text1"/>
          <w:sz w:val="48"/>
          <w:szCs w:val="28"/>
          <w:lang w:val="en-US"/>
        </w:rPr>
        <w:t>Ellinger</w:t>
      </w:r>
    </w:p>
    <w:p w14:paraId="558A5BF3" w14:textId="77777777" w:rsidR="00AB2187" w:rsidRDefault="00AB2187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</w:p>
    <w:p w14:paraId="3814B7A0" w14:textId="77777777" w:rsidR="00AB2187" w:rsidRDefault="00AB2187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</w:p>
    <w:p w14:paraId="76C702B7" w14:textId="56BFECE1" w:rsidR="00AB2187" w:rsidRDefault="001F6B01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  <w:r w:rsidRPr="00D84681">
        <w:rPr>
          <w:rFonts w:ascii="Arial" w:hAnsi="Arial" w:cs="Arial"/>
          <w:sz w:val="24"/>
          <w:szCs w:val="24"/>
          <w:lang w:val="en-US"/>
        </w:rPr>
        <w:t>Deborah</w:t>
      </w:r>
      <w:r w:rsidR="00AB34FB" w:rsidRPr="00D84681">
        <w:rPr>
          <w:rFonts w:ascii="Arial" w:hAnsi="Arial" w:cs="Arial"/>
          <w:sz w:val="24"/>
          <w:szCs w:val="24"/>
          <w:lang w:val="en-US"/>
        </w:rPr>
        <w:t xml:space="preserve"> is </w:t>
      </w:r>
      <w:r w:rsidR="00AB2187">
        <w:rPr>
          <w:rFonts w:ascii="Arial" w:hAnsi="Arial" w:cs="Arial"/>
          <w:sz w:val="24"/>
          <w:szCs w:val="24"/>
          <w:lang w:val="en-US"/>
        </w:rPr>
        <w:t>the</w:t>
      </w:r>
      <w:r w:rsidR="000F5A9B" w:rsidRPr="00D84681">
        <w:rPr>
          <w:rFonts w:ascii="Arial" w:hAnsi="Arial" w:cs="Arial"/>
          <w:sz w:val="24"/>
          <w:szCs w:val="24"/>
          <w:lang w:val="en-US"/>
        </w:rPr>
        <w:t xml:space="preserve"> former </w:t>
      </w:r>
      <w:r w:rsidR="00AB2187">
        <w:rPr>
          <w:rFonts w:ascii="Arial" w:hAnsi="Arial" w:cs="Arial"/>
          <w:sz w:val="24"/>
          <w:szCs w:val="24"/>
          <w:lang w:val="en-US"/>
        </w:rPr>
        <w:t xml:space="preserve">President or </w:t>
      </w:r>
      <w:r w:rsidR="000F5A9B" w:rsidRPr="00D84681">
        <w:rPr>
          <w:rFonts w:ascii="Arial" w:hAnsi="Arial" w:cs="Arial"/>
          <w:sz w:val="24"/>
          <w:szCs w:val="24"/>
          <w:lang w:val="en-US"/>
        </w:rPr>
        <w:t>CEO</w:t>
      </w:r>
      <w:r w:rsidR="00AB2187">
        <w:rPr>
          <w:rFonts w:ascii="Arial" w:hAnsi="Arial" w:cs="Arial"/>
          <w:sz w:val="24"/>
          <w:szCs w:val="24"/>
          <w:lang w:val="en-US"/>
        </w:rPr>
        <w:t xml:space="preserve"> of four PE-backed companies: Ideal Image MedSpas, The Princeton Review, Restoration Hardware, and Wellness Petfood. </w:t>
      </w:r>
      <w:r w:rsidR="00AB2187" w:rsidRPr="009952C1">
        <w:rPr>
          <w:rFonts w:ascii="Arial" w:hAnsi="Arial" w:cs="Arial"/>
        </w:rPr>
        <w:t xml:space="preserve">She achieved 3X to 9X increases in value through a combination of </w:t>
      </w:r>
      <w:r w:rsidR="00AB2187" w:rsidRPr="009952C1">
        <w:rPr>
          <w:rFonts w:ascii="Arial" w:hAnsi="Arial" w:cs="Arial"/>
          <w:bCs/>
        </w:rPr>
        <w:t xml:space="preserve">digitizing </w:t>
      </w:r>
      <w:r w:rsidR="00AB2187" w:rsidRPr="009952C1">
        <w:rPr>
          <w:rFonts w:ascii="Arial" w:hAnsi="Arial" w:cs="Arial"/>
        </w:rPr>
        <w:t xml:space="preserve">DTC marketing, </w:t>
      </w:r>
      <w:r w:rsidR="001E7647">
        <w:rPr>
          <w:rFonts w:ascii="Arial" w:hAnsi="Arial" w:cs="Arial"/>
        </w:rPr>
        <w:t xml:space="preserve">updating </w:t>
      </w:r>
      <w:r w:rsidR="00AB2187" w:rsidRPr="009952C1">
        <w:rPr>
          <w:rFonts w:ascii="Arial" w:hAnsi="Arial" w:cs="Arial"/>
        </w:rPr>
        <w:t xml:space="preserve">go-to-market strategies, </w:t>
      </w:r>
      <w:r w:rsidR="00AB2187">
        <w:rPr>
          <w:rFonts w:ascii="Arial" w:hAnsi="Arial" w:cs="Arial"/>
        </w:rPr>
        <w:t xml:space="preserve">expanding real estate, </w:t>
      </w:r>
      <w:r w:rsidR="001E7647">
        <w:rPr>
          <w:rFonts w:ascii="Arial" w:hAnsi="Arial" w:cs="Arial"/>
        </w:rPr>
        <w:t xml:space="preserve">and </w:t>
      </w:r>
      <w:r w:rsidR="00AB2187" w:rsidRPr="009952C1">
        <w:rPr>
          <w:rFonts w:ascii="Arial" w:hAnsi="Arial" w:cs="Arial"/>
        </w:rPr>
        <w:t xml:space="preserve">developing </w:t>
      </w:r>
      <w:r w:rsidR="00AB2187" w:rsidRPr="009952C1">
        <w:rPr>
          <w:rFonts w:ascii="Arial" w:hAnsi="Arial" w:cs="Arial"/>
          <w:bCs/>
        </w:rPr>
        <w:t>online services and content</w:t>
      </w:r>
      <w:r w:rsidR="001E7647">
        <w:rPr>
          <w:rFonts w:ascii="Arial" w:hAnsi="Arial" w:cs="Arial"/>
        </w:rPr>
        <w:t>.</w:t>
      </w:r>
      <w:r w:rsidR="00AB2187">
        <w:rPr>
          <w:rFonts w:ascii="Arial" w:hAnsi="Arial" w:cs="Arial"/>
        </w:rPr>
        <w:t xml:space="preserve"> </w:t>
      </w:r>
    </w:p>
    <w:p w14:paraId="233774BD" w14:textId="3337D26D" w:rsidR="00AB2187" w:rsidRDefault="00AB2187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</w:p>
    <w:p w14:paraId="61E64E02" w14:textId="565EFA34" w:rsidR="00AB2187" w:rsidRPr="009952C1" w:rsidRDefault="00AB2187" w:rsidP="00AB2187">
      <w:pPr>
        <w:pStyle w:val="Default"/>
        <w:tabs>
          <w:tab w:val="right" w:pos="9360"/>
        </w:tabs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</w:pPr>
      <w:r w:rsidRPr="009952C1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She is a director of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three public companies:</w:t>
      </w:r>
      <w:r w:rsidRPr="009952C1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iRobot, Tupperware, and 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Covetrus</w:t>
      </w:r>
      <w:r w:rsidRPr="009952C1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. Previous board memberships include Interpublic Group, National Life Group, Sealy, and several private companies. Deborah’s board experience includes roles as Lead 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Independent </w:t>
      </w:r>
      <w:r w:rsidRPr="009952C1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Director, </w:t>
      </w:r>
      <w:r w:rsidR="001E7647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and as Chair of several board committees.</w:t>
      </w:r>
    </w:p>
    <w:p w14:paraId="7F9067AD" w14:textId="77777777" w:rsidR="00AB2187" w:rsidRDefault="00AB2187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</w:p>
    <w:p w14:paraId="06E6035E" w14:textId="36046FD9" w:rsidR="00D84681" w:rsidRPr="00D84681" w:rsidRDefault="00AB2187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  <w:r w:rsidRPr="009952C1">
        <w:rPr>
          <w:rFonts w:ascii="Arial" w:hAnsi="Arial" w:cs="Arial"/>
          <w:sz w:val="24"/>
          <w:szCs w:val="24"/>
          <w:lang w:val="en-US"/>
        </w:rPr>
        <w:t xml:space="preserve">Deborah is </w:t>
      </w:r>
      <w:r w:rsidR="001E7647">
        <w:rPr>
          <w:rFonts w:ascii="Arial" w:hAnsi="Arial" w:cs="Arial"/>
          <w:sz w:val="24"/>
          <w:szCs w:val="24"/>
          <w:lang w:val="en-US"/>
        </w:rPr>
        <w:t>also</w:t>
      </w:r>
      <w:r w:rsidRPr="009952C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 Senior Advisor to Boston Consulting Group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, where she works closely with consumer-facing, healthcare, and tech businesses</w:t>
      </w:r>
      <w:r w:rsidRPr="009952C1">
        <w:rPr>
          <w:rFonts w:ascii="Arial" w:hAnsi="Arial" w:cs="Arial"/>
          <w:sz w:val="24"/>
          <w:szCs w:val="24"/>
          <w:lang w:val="en-US"/>
        </w:rPr>
        <w:t>. She sits on the global board of Women Corporate Directors, the world’s largest community of female public company board members.</w:t>
      </w:r>
      <w:r w:rsidR="00D84681" w:rsidRPr="00D84681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  <w:lang w:val="en-US"/>
        </w:rPr>
        <w:t xml:space="preserve"> </w:t>
      </w:r>
      <w:r w:rsidR="00D84681" w:rsidRPr="00D84681">
        <w:rPr>
          <w:rFonts w:ascii="Arial" w:hAnsi="Arial" w:cs="Arial"/>
          <w:sz w:val="24"/>
          <w:szCs w:val="24"/>
          <w:lang w:val="en-US"/>
        </w:rPr>
        <w:t>Ellinger was recognized by the National Association of Corporate directors as a Top 100 Director in 2019.</w:t>
      </w:r>
    </w:p>
    <w:p w14:paraId="4A57969E" w14:textId="77777777" w:rsidR="00D84681" w:rsidRPr="009952C1" w:rsidRDefault="00D84681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</w:p>
    <w:p w14:paraId="7AA01256" w14:textId="46812B7F" w:rsidR="001F6B01" w:rsidRPr="00D84681" w:rsidRDefault="001F6B01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  <w:r w:rsidRPr="00D84681">
        <w:rPr>
          <w:rFonts w:ascii="Arial" w:hAnsi="Arial" w:cs="Arial"/>
          <w:sz w:val="24"/>
          <w:szCs w:val="24"/>
          <w:lang w:val="en-US"/>
        </w:rPr>
        <w:t xml:space="preserve">Earlier in her career, </w:t>
      </w:r>
      <w:r w:rsidR="00A641C3" w:rsidRPr="00D84681">
        <w:rPr>
          <w:rFonts w:ascii="Arial" w:hAnsi="Arial" w:cs="Arial"/>
          <w:sz w:val="24"/>
          <w:szCs w:val="24"/>
          <w:lang w:val="en-US"/>
        </w:rPr>
        <w:t>Deborah</w:t>
      </w:r>
      <w:r w:rsidRPr="00D84681">
        <w:rPr>
          <w:rFonts w:ascii="Arial" w:hAnsi="Arial" w:cs="Arial"/>
          <w:sz w:val="24"/>
          <w:szCs w:val="24"/>
          <w:lang w:val="en-US"/>
        </w:rPr>
        <w:t xml:space="preserve"> was an Executive Vice President at CVS Pharmacy</w:t>
      </w:r>
      <w:r w:rsidR="004664BD" w:rsidRPr="00D84681">
        <w:rPr>
          <w:rFonts w:ascii="Arial" w:hAnsi="Arial" w:cs="Arial"/>
          <w:sz w:val="24"/>
          <w:szCs w:val="24"/>
          <w:lang w:val="en-US"/>
        </w:rPr>
        <w:t xml:space="preserve"> and President of CVS.com</w:t>
      </w:r>
      <w:r w:rsidRPr="00D84681">
        <w:rPr>
          <w:rFonts w:ascii="Arial" w:hAnsi="Arial" w:cs="Arial"/>
          <w:sz w:val="24"/>
          <w:szCs w:val="24"/>
          <w:lang w:val="en-US"/>
        </w:rPr>
        <w:t>, a Senior Vice President at Staples, and a partner at The Boston Consulting Group. She began her career in Finance with Mellon Financial Corporation.</w:t>
      </w:r>
    </w:p>
    <w:p w14:paraId="4FBD8E14" w14:textId="77777777" w:rsidR="00317C2B" w:rsidRPr="00D84681" w:rsidRDefault="00317C2B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</w:p>
    <w:p w14:paraId="57DB847B" w14:textId="6343A994" w:rsidR="00BC4651" w:rsidRDefault="00DC7332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  <w:r w:rsidRPr="00D84681">
        <w:rPr>
          <w:rFonts w:ascii="Arial" w:hAnsi="Arial" w:cs="Arial"/>
          <w:sz w:val="24"/>
          <w:szCs w:val="24"/>
          <w:lang w:val="en-US"/>
        </w:rPr>
        <w:t xml:space="preserve">Born in the UK, </w:t>
      </w:r>
      <w:r w:rsidR="00A641C3" w:rsidRPr="00D84681">
        <w:rPr>
          <w:rFonts w:ascii="Arial" w:hAnsi="Arial" w:cs="Arial"/>
          <w:sz w:val="24"/>
          <w:szCs w:val="24"/>
          <w:lang w:val="en-US"/>
        </w:rPr>
        <w:t>Deborah</w:t>
      </w:r>
      <w:r w:rsidRPr="00D84681">
        <w:rPr>
          <w:rFonts w:ascii="Arial" w:hAnsi="Arial" w:cs="Arial"/>
          <w:sz w:val="24"/>
          <w:szCs w:val="24"/>
          <w:lang w:val="en-US"/>
        </w:rPr>
        <w:t xml:space="preserve"> graduate</w:t>
      </w:r>
      <w:r w:rsidR="00C22657" w:rsidRPr="00D84681">
        <w:rPr>
          <w:rFonts w:ascii="Arial" w:hAnsi="Arial" w:cs="Arial"/>
          <w:sz w:val="24"/>
          <w:szCs w:val="24"/>
          <w:lang w:val="en-US"/>
        </w:rPr>
        <w:t>d</w:t>
      </w:r>
      <w:r w:rsidRPr="00D84681">
        <w:rPr>
          <w:rFonts w:ascii="Arial" w:hAnsi="Arial" w:cs="Arial"/>
          <w:sz w:val="24"/>
          <w:szCs w:val="24"/>
          <w:lang w:val="en-US"/>
        </w:rPr>
        <w:t xml:space="preserve"> </w:t>
      </w:r>
      <w:r w:rsidR="00C22657" w:rsidRPr="00D84681">
        <w:rPr>
          <w:rFonts w:ascii="Arial" w:hAnsi="Arial" w:cs="Arial"/>
          <w:sz w:val="24"/>
          <w:szCs w:val="24"/>
          <w:lang w:val="en-US"/>
        </w:rPr>
        <w:t>from</w:t>
      </w:r>
      <w:r w:rsidRPr="00D84681">
        <w:rPr>
          <w:rFonts w:ascii="Arial" w:hAnsi="Arial" w:cs="Arial"/>
          <w:sz w:val="24"/>
          <w:szCs w:val="24"/>
          <w:lang w:val="en-US"/>
        </w:rPr>
        <w:t xml:space="preserve"> </w:t>
      </w:r>
      <w:r w:rsidR="00C22657" w:rsidRPr="00D84681">
        <w:rPr>
          <w:rFonts w:ascii="Arial" w:hAnsi="Arial" w:cs="Arial"/>
          <w:sz w:val="24"/>
          <w:szCs w:val="24"/>
          <w:lang w:val="en-US"/>
        </w:rPr>
        <w:t>Cambridge University, studying</w:t>
      </w:r>
      <w:r w:rsidRPr="00D84681">
        <w:rPr>
          <w:rFonts w:ascii="Arial" w:hAnsi="Arial" w:cs="Arial"/>
          <w:sz w:val="24"/>
          <w:szCs w:val="24"/>
          <w:lang w:val="en-US"/>
        </w:rPr>
        <w:t xml:space="preserve"> m</w:t>
      </w:r>
      <w:r w:rsidR="00C22657" w:rsidRPr="00D84681">
        <w:rPr>
          <w:rFonts w:ascii="Arial" w:hAnsi="Arial" w:cs="Arial"/>
          <w:sz w:val="24"/>
          <w:szCs w:val="24"/>
          <w:lang w:val="en-US"/>
        </w:rPr>
        <w:t xml:space="preserve">athematics and law; she was also an officer cadet in the British Army, in the Royal Electrical and Mechanical Engineers. </w:t>
      </w:r>
      <w:r w:rsidR="001D1F8B" w:rsidRPr="00D84681">
        <w:rPr>
          <w:rFonts w:ascii="Arial" w:hAnsi="Arial" w:cs="Arial"/>
          <w:sz w:val="24"/>
          <w:szCs w:val="24"/>
          <w:lang w:val="en-US"/>
        </w:rPr>
        <w:t>She</w:t>
      </w:r>
      <w:r w:rsidR="00C22657" w:rsidRPr="00D84681">
        <w:rPr>
          <w:rFonts w:ascii="Arial" w:hAnsi="Arial" w:cs="Arial"/>
          <w:sz w:val="24"/>
          <w:szCs w:val="24"/>
          <w:lang w:val="en-US"/>
        </w:rPr>
        <w:t xml:space="preserve"> ran the Boston Marathon </w:t>
      </w:r>
      <w:r w:rsidR="004347F9" w:rsidRPr="00D84681">
        <w:rPr>
          <w:rFonts w:ascii="Arial" w:hAnsi="Arial" w:cs="Arial"/>
          <w:sz w:val="24"/>
          <w:szCs w:val="24"/>
          <w:lang w:val="en-US"/>
        </w:rPr>
        <w:t>on behalf of an educational</w:t>
      </w:r>
      <w:r w:rsidR="00C22657" w:rsidRPr="00D84681">
        <w:rPr>
          <w:rFonts w:ascii="Arial" w:hAnsi="Arial" w:cs="Arial"/>
          <w:sz w:val="24"/>
          <w:szCs w:val="24"/>
          <w:lang w:val="en-US"/>
        </w:rPr>
        <w:t xml:space="preserve"> charity</w:t>
      </w:r>
      <w:r w:rsidR="001D1F8B" w:rsidRPr="00D84681">
        <w:rPr>
          <w:rFonts w:ascii="Arial" w:hAnsi="Arial" w:cs="Arial"/>
          <w:sz w:val="24"/>
          <w:szCs w:val="24"/>
          <w:lang w:val="en-US"/>
        </w:rPr>
        <w:t xml:space="preserve"> in 2015</w:t>
      </w:r>
      <w:r w:rsidR="002920A3" w:rsidRPr="00D84681">
        <w:rPr>
          <w:rFonts w:ascii="Arial" w:hAnsi="Arial" w:cs="Arial"/>
          <w:sz w:val="24"/>
          <w:szCs w:val="24"/>
          <w:lang w:val="en-US"/>
        </w:rPr>
        <w:t xml:space="preserve"> and 2020, raising over $100K. </w:t>
      </w:r>
      <w:r w:rsidRPr="00D84681">
        <w:rPr>
          <w:rFonts w:ascii="Arial" w:hAnsi="Arial" w:cs="Arial"/>
          <w:sz w:val="24"/>
          <w:szCs w:val="24"/>
          <w:lang w:val="en-US"/>
        </w:rPr>
        <w:t>Deborah is married with two daughters.</w:t>
      </w:r>
    </w:p>
    <w:p w14:paraId="6BBDA3E5" w14:textId="65457D61" w:rsidR="008A4BD9" w:rsidRPr="008A4BD9" w:rsidRDefault="008A4BD9" w:rsidP="0090015A">
      <w:pPr>
        <w:pStyle w:val="Default"/>
        <w:tabs>
          <w:tab w:val="right" w:pos="9360"/>
        </w:tabs>
        <w:rPr>
          <w:rFonts w:ascii="Arial" w:hAnsi="Arial" w:cs="Arial"/>
          <w:sz w:val="24"/>
          <w:szCs w:val="24"/>
          <w:lang w:val="en-US"/>
        </w:rPr>
      </w:pPr>
    </w:p>
    <w:p w14:paraId="35E7CF60" w14:textId="190B6740" w:rsidR="008A4BD9" w:rsidRPr="008A4BD9" w:rsidRDefault="00000000" w:rsidP="008A4BD9">
      <w:pPr>
        <w:pStyle w:val="Default"/>
        <w:tabs>
          <w:tab w:val="right" w:pos="9360"/>
        </w:tabs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8A4BD9" w:rsidRPr="008A4BD9">
          <w:rPr>
            <w:rStyle w:val="Hyperlink"/>
            <w:rFonts w:ascii="Arial" w:hAnsi="Arial" w:cs="Arial"/>
            <w:color w:val="3157BD"/>
            <w:sz w:val="24"/>
            <w:szCs w:val="24"/>
          </w:rPr>
          <w:t>www.linkedin.com/in/deborah-ellinger-55838/</w:t>
        </w:r>
      </w:hyperlink>
    </w:p>
    <w:sectPr w:rsidR="008A4BD9" w:rsidRPr="008A4BD9" w:rsidSect="004D43B6">
      <w:pgSz w:w="12240" w:h="15840"/>
      <w:pgMar w:top="1215" w:right="1440" w:bottom="1179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6D06" w14:textId="77777777" w:rsidR="00900A58" w:rsidRDefault="00900A58">
      <w:r>
        <w:separator/>
      </w:r>
    </w:p>
  </w:endnote>
  <w:endnote w:type="continuationSeparator" w:id="0">
    <w:p w14:paraId="66A52AC5" w14:textId="77777777" w:rsidR="00900A58" w:rsidRDefault="0090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54AE" w14:textId="77777777" w:rsidR="00900A58" w:rsidRDefault="00900A58">
      <w:r>
        <w:separator/>
      </w:r>
    </w:p>
  </w:footnote>
  <w:footnote w:type="continuationSeparator" w:id="0">
    <w:p w14:paraId="571FC1C3" w14:textId="77777777" w:rsidR="00900A58" w:rsidRDefault="0090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A2D73"/>
    <w:multiLevelType w:val="hybridMultilevel"/>
    <w:tmpl w:val="44CA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83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A6"/>
    <w:rsid w:val="000064B6"/>
    <w:rsid w:val="000C1A08"/>
    <w:rsid w:val="000F5A9B"/>
    <w:rsid w:val="001149DF"/>
    <w:rsid w:val="001553AC"/>
    <w:rsid w:val="00184031"/>
    <w:rsid w:val="00185609"/>
    <w:rsid w:val="001D1F8B"/>
    <w:rsid w:val="001D3670"/>
    <w:rsid w:val="001E7647"/>
    <w:rsid w:val="001F6B01"/>
    <w:rsid w:val="00205C75"/>
    <w:rsid w:val="002448CF"/>
    <w:rsid w:val="00247A9B"/>
    <w:rsid w:val="002552DE"/>
    <w:rsid w:val="00262550"/>
    <w:rsid w:val="00271EE5"/>
    <w:rsid w:val="002920A3"/>
    <w:rsid w:val="002D7135"/>
    <w:rsid w:val="00306605"/>
    <w:rsid w:val="00317C2B"/>
    <w:rsid w:val="00374A82"/>
    <w:rsid w:val="00385FF5"/>
    <w:rsid w:val="003A72A4"/>
    <w:rsid w:val="003C718A"/>
    <w:rsid w:val="003D478B"/>
    <w:rsid w:val="003E1A3A"/>
    <w:rsid w:val="003E258C"/>
    <w:rsid w:val="003F72EB"/>
    <w:rsid w:val="003F76B9"/>
    <w:rsid w:val="0041316E"/>
    <w:rsid w:val="004347F9"/>
    <w:rsid w:val="00434981"/>
    <w:rsid w:val="004664BD"/>
    <w:rsid w:val="00497D8D"/>
    <w:rsid w:val="004C0B43"/>
    <w:rsid w:val="004C6627"/>
    <w:rsid w:val="004C7D9B"/>
    <w:rsid w:val="004D43B6"/>
    <w:rsid w:val="004F1906"/>
    <w:rsid w:val="004F1C0E"/>
    <w:rsid w:val="0050371E"/>
    <w:rsid w:val="00512635"/>
    <w:rsid w:val="00521FB5"/>
    <w:rsid w:val="00552261"/>
    <w:rsid w:val="0056405F"/>
    <w:rsid w:val="0058130A"/>
    <w:rsid w:val="00586859"/>
    <w:rsid w:val="00591F7F"/>
    <w:rsid w:val="005A60CC"/>
    <w:rsid w:val="006054EC"/>
    <w:rsid w:val="00625F15"/>
    <w:rsid w:val="006323E5"/>
    <w:rsid w:val="006540A9"/>
    <w:rsid w:val="00686763"/>
    <w:rsid w:val="006E152D"/>
    <w:rsid w:val="006F6298"/>
    <w:rsid w:val="007150C4"/>
    <w:rsid w:val="00776537"/>
    <w:rsid w:val="0078693A"/>
    <w:rsid w:val="00791374"/>
    <w:rsid w:val="007A4967"/>
    <w:rsid w:val="007B3B8B"/>
    <w:rsid w:val="007F4C9C"/>
    <w:rsid w:val="008124DA"/>
    <w:rsid w:val="008260BB"/>
    <w:rsid w:val="00842BE4"/>
    <w:rsid w:val="00884B6F"/>
    <w:rsid w:val="008A4BD9"/>
    <w:rsid w:val="008C5BF1"/>
    <w:rsid w:val="0090015A"/>
    <w:rsid w:val="00900A58"/>
    <w:rsid w:val="00967A80"/>
    <w:rsid w:val="0097230D"/>
    <w:rsid w:val="00973F30"/>
    <w:rsid w:val="009952C1"/>
    <w:rsid w:val="009B63B6"/>
    <w:rsid w:val="009D75A6"/>
    <w:rsid w:val="00A402E4"/>
    <w:rsid w:val="00A60457"/>
    <w:rsid w:val="00A641C3"/>
    <w:rsid w:val="00A70ED2"/>
    <w:rsid w:val="00A80517"/>
    <w:rsid w:val="00A96B13"/>
    <w:rsid w:val="00AA4990"/>
    <w:rsid w:val="00AB2187"/>
    <w:rsid w:val="00AB34FB"/>
    <w:rsid w:val="00AC4451"/>
    <w:rsid w:val="00AF050B"/>
    <w:rsid w:val="00AF6A57"/>
    <w:rsid w:val="00B27AAC"/>
    <w:rsid w:val="00B43893"/>
    <w:rsid w:val="00B44B21"/>
    <w:rsid w:val="00B756E9"/>
    <w:rsid w:val="00B84DD0"/>
    <w:rsid w:val="00B86088"/>
    <w:rsid w:val="00BC4651"/>
    <w:rsid w:val="00BC642A"/>
    <w:rsid w:val="00BD5A01"/>
    <w:rsid w:val="00BF780B"/>
    <w:rsid w:val="00C22657"/>
    <w:rsid w:val="00C26FE9"/>
    <w:rsid w:val="00C44BE0"/>
    <w:rsid w:val="00C46823"/>
    <w:rsid w:val="00C80DFF"/>
    <w:rsid w:val="00CA1C7E"/>
    <w:rsid w:val="00CA4E30"/>
    <w:rsid w:val="00CF2F57"/>
    <w:rsid w:val="00D1196C"/>
    <w:rsid w:val="00D13F0F"/>
    <w:rsid w:val="00D71331"/>
    <w:rsid w:val="00D814D1"/>
    <w:rsid w:val="00D84681"/>
    <w:rsid w:val="00DC7332"/>
    <w:rsid w:val="00E16558"/>
    <w:rsid w:val="00E2066E"/>
    <w:rsid w:val="00E2276B"/>
    <w:rsid w:val="00E613B4"/>
    <w:rsid w:val="00E7313F"/>
    <w:rsid w:val="00EA69D9"/>
    <w:rsid w:val="00ED1831"/>
    <w:rsid w:val="00ED35B9"/>
    <w:rsid w:val="00EF39A4"/>
    <w:rsid w:val="00F27255"/>
    <w:rsid w:val="00F30E4B"/>
    <w:rsid w:val="00F44C29"/>
    <w:rsid w:val="00F50637"/>
    <w:rsid w:val="00FA245F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50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35B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80"/>
        <w:tab w:val="left" w:pos="2880"/>
      </w:tabs>
      <w:spacing w:line="204" w:lineRule="auto"/>
      <w:outlineLvl w:val="1"/>
    </w:pPr>
    <w:rPr>
      <w:rFonts w:eastAsia="Times New Roman"/>
      <w:b/>
      <w:sz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character" w:customStyle="1" w:styleId="Heading2Char">
    <w:name w:val="Heading 2 Char"/>
    <w:basedOn w:val="DefaultParagraphFont"/>
    <w:link w:val="Heading2"/>
    <w:rsid w:val="00ED35B9"/>
    <w:rPr>
      <w:rFonts w:eastAsia="Times New Roman"/>
      <w:b/>
      <w:sz w:val="22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rsid w:val="00B27A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8B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F44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44C29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3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deborah-ellinger-558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Tori Nicole Kramer</cp:lastModifiedBy>
  <cp:revision>2</cp:revision>
  <cp:lastPrinted>2019-08-06T15:05:00Z</cp:lastPrinted>
  <dcterms:created xsi:type="dcterms:W3CDTF">2022-08-26T13:00:00Z</dcterms:created>
  <dcterms:modified xsi:type="dcterms:W3CDTF">2022-08-26T13:00:00Z</dcterms:modified>
</cp:coreProperties>
</file>